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1B" w:rsidRDefault="008B6C3D">
      <w:pPr>
        <w:jc w:val="center"/>
        <w:rPr>
          <w:b/>
          <w:sz w:val="28"/>
          <w:szCs w:val="28"/>
        </w:rPr>
      </w:pPr>
      <w:r w:rsidRPr="008B6C3D">
        <w:rPr>
          <w:rStyle w:val="NormalCharacter"/>
          <w:rFonts w:ascii="宋体" w:hAnsi="宋体"/>
          <w:b/>
          <w:sz w:val="28"/>
          <w:szCs w:val="28"/>
        </w:rPr>
        <w:t>中华女子学院</w:t>
      </w:r>
      <w:r w:rsidRPr="008B6C3D">
        <w:rPr>
          <w:rStyle w:val="NormalCharacter"/>
          <w:rFonts w:ascii="宋体" w:eastAsiaTheme="minorEastAsia" w:hAnsi="宋体" w:cstheme="minorBidi" w:hint="eastAsia"/>
          <w:b/>
          <w:sz w:val="28"/>
          <w:szCs w:val="28"/>
        </w:rPr>
        <w:t>智慧教学系统服务</w:t>
      </w:r>
      <w:r>
        <w:rPr>
          <w:rStyle w:val="NormalCharacter"/>
          <w:rFonts w:ascii="宋体" w:hAnsi="宋体"/>
          <w:b/>
          <w:sz w:val="28"/>
          <w:szCs w:val="28"/>
        </w:rPr>
        <w:t>采购项目</w:t>
      </w:r>
      <w:r>
        <w:rPr>
          <w:rFonts w:hint="eastAsia"/>
          <w:b/>
          <w:sz w:val="28"/>
          <w:szCs w:val="28"/>
        </w:rPr>
        <w:t>遴选公告</w:t>
      </w:r>
    </w:p>
    <w:p w:rsidR="00A6451B" w:rsidRPr="008B6C3D" w:rsidRDefault="00A6451B">
      <w:pPr>
        <w:jc w:val="center"/>
        <w:rPr>
          <w:rFonts w:ascii="宋体" w:hAnsi="宋体"/>
          <w:b/>
          <w:sz w:val="28"/>
          <w:szCs w:val="28"/>
        </w:rPr>
      </w:pPr>
    </w:p>
    <w:p w:rsidR="00A6451B" w:rsidRDefault="008B6C3D" w:rsidP="005E3B04">
      <w:pPr>
        <w:pStyle w:val="a3"/>
        <w:spacing w:before="0" w:after="0" w:line="360" w:lineRule="auto"/>
        <w:jc w:val="both"/>
        <w:rPr>
          <w:rFonts w:ascii="宋体" w:hAnsi="宋体"/>
          <w:sz w:val="24"/>
          <w:szCs w:val="24"/>
        </w:rPr>
      </w:pPr>
      <w:r>
        <w:rPr>
          <w:rFonts w:ascii="宋体" w:hAnsi="宋体" w:hint="eastAsia"/>
          <w:sz w:val="24"/>
          <w:szCs w:val="24"/>
        </w:rPr>
        <w:t>一、项目概述</w:t>
      </w:r>
    </w:p>
    <w:p w:rsidR="00A6451B" w:rsidRDefault="008B6C3D" w:rsidP="005E3B04">
      <w:pPr>
        <w:pStyle w:val="1"/>
        <w:numPr>
          <w:ilvl w:val="0"/>
          <w:numId w:val="0"/>
        </w:numPr>
        <w:spacing w:line="360" w:lineRule="auto"/>
        <w:ind w:firstLineChars="200" w:firstLine="480"/>
        <w:rPr>
          <w:sz w:val="24"/>
          <w:szCs w:val="24"/>
        </w:rPr>
      </w:pPr>
      <w:r>
        <w:rPr>
          <w:rFonts w:hint="eastAsia"/>
          <w:sz w:val="24"/>
          <w:szCs w:val="24"/>
        </w:rPr>
        <w:t>1、项目内容：中华女子学院智慧教学系统服务采购项目</w:t>
      </w:r>
    </w:p>
    <w:p w:rsidR="00A6451B" w:rsidRDefault="008B6C3D" w:rsidP="005E3B04">
      <w:pPr>
        <w:pStyle w:val="1"/>
        <w:numPr>
          <w:ilvl w:val="0"/>
          <w:numId w:val="0"/>
        </w:numPr>
        <w:spacing w:line="360" w:lineRule="auto"/>
        <w:ind w:firstLineChars="200" w:firstLine="480"/>
        <w:rPr>
          <w:sz w:val="24"/>
          <w:szCs w:val="24"/>
        </w:rPr>
      </w:pPr>
      <w:r>
        <w:rPr>
          <w:rFonts w:hint="eastAsia"/>
          <w:sz w:val="24"/>
          <w:szCs w:val="24"/>
        </w:rPr>
        <w:t>2、项目地点：中华女子学院</w:t>
      </w:r>
    </w:p>
    <w:p w:rsidR="00A6451B" w:rsidRDefault="008B6C3D" w:rsidP="005E3B04">
      <w:pPr>
        <w:pStyle w:val="a3"/>
        <w:spacing w:before="0" w:after="0" w:line="360" w:lineRule="auto"/>
        <w:jc w:val="both"/>
        <w:rPr>
          <w:rFonts w:ascii="宋体" w:hAnsi="宋体"/>
          <w:sz w:val="24"/>
          <w:szCs w:val="24"/>
        </w:rPr>
      </w:pPr>
      <w:r>
        <w:rPr>
          <w:rFonts w:ascii="宋体" w:hAnsi="宋体" w:hint="eastAsia"/>
          <w:sz w:val="24"/>
          <w:szCs w:val="24"/>
        </w:rPr>
        <w:t>二、供应商必须符合的条件</w:t>
      </w:r>
    </w:p>
    <w:p w:rsidR="00A6451B" w:rsidRDefault="008B6C3D" w:rsidP="005E3B04">
      <w:pPr>
        <w:spacing w:line="360" w:lineRule="auto"/>
        <w:ind w:firstLineChars="200" w:firstLine="480"/>
        <w:rPr>
          <w:sz w:val="24"/>
        </w:rPr>
      </w:pPr>
      <w:r>
        <w:rPr>
          <w:rFonts w:hint="eastAsia"/>
          <w:sz w:val="24"/>
        </w:rPr>
        <w:t>供应商应具备《中华人民共和国政府采购法》第二十二条规定的条件，且符合、承认并承诺履行遴选文件各项规定的国内法人和其他组织（不包括在港澳台地区注册成立的法人和其它组织），并具有以下特定条件的：</w:t>
      </w:r>
    </w:p>
    <w:p w:rsidR="00A6451B" w:rsidRDefault="008B6C3D" w:rsidP="005E3B04">
      <w:pPr>
        <w:numPr>
          <w:ilvl w:val="0"/>
          <w:numId w:val="2"/>
        </w:numPr>
        <w:spacing w:line="360" w:lineRule="auto"/>
        <w:ind w:firstLineChars="200" w:firstLine="480"/>
        <w:rPr>
          <w:sz w:val="24"/>
        </w:rPr>
      </w:pPr>
      <w:r>
        <w:rPr>
          <w:rFonts w:hint="eastAsia"/>
          <w:sz w:val="24"/>
        </w:rPr>
        <w:t>本项目拒绝供应商以联合体方式参加遴选。</w:t>
      </w:r>
    </w:p>
    <w:p w:rsidR="00A6451B" w:rsidRDefault="008B6C3D" w:rsidP="005E3B04">
      <w:pPr>
        <w:numPr>
          <w:ilvl w:val="0"/>
          <w:numId w:val="2"/>
        </w:numPr>
        <w:spacing w:line="360" w:lineRule="auto"/>
        <w:ind w:firstLineChars="200" w:firstLine="480"/>
        <w:rPr>
          <w:sz w:val="24"/>
        </w:rPr>
      </w:pPr>
      <w:r>
        <w:rPr>
          <w:rFonts w:hint="eastAsia"/>
          <w:sz w:val="24"/>
        </w:rPr>
        <w:t>单位负责人为同一人或者存在直接控股、管理关系的不同供应商，不得同时参加遴选。</w:t>
      </w:r>
    </w:p>
    <w:p w:rsidR="00A6451B" w:rsidRPr="005E3B04" w:rsidRDefault="008B6C3D" w:rsidP="005E3B04">
      <w:pPr>
        <w:numPr>
          <w:ilvl w:val="0"/>
          <w:numId w:val="2"/>
        </w:numPr>
        <w:spacing w:line="360" w:lineRule="auto"/>
        <w:ind w:firstLineChars="200" w:firstLine="480"/>
        <w:rPr>
          <w:sz w:val="24"/>
        </w:rPr>
      </w:pPr>
      <w:r>
        <w:rPr>
          <w:rFonts w:hint="eastAsia"/>
          <w:sz w:val="24"/>
          <w:lang w:val="zh-CN"/>
        </w:rPr>
        <w:t>近三年内，在经营活动中没有重大违法记录。</w:t>
      </w:r>
    </w:p>
    <w:p w:rsidR="005E3B04" w:rsidRDefault="005E3B04" w:rsidP="005E3B04">
      <w:pPr>
        <w:numPr>
          <w:ilvl w:val="0"/>
          <w:numId w:val="2"/>
        </w:numPr>
        <w:spacing w:line="360" w:lineRule="auto"/>
        <w:ind w:firstLine="480"/>
        <w:rPr>
          <w:sz w:val="24"/>
        </w:rPr>
      </w:pPr>
      <w:r w:rsidRPr="005E3B04">
        <w:rPr>
          <w:rFonts w:hint="eastAsia"/>
          <w:sz w:val="24"/>
        </w:rPr>
        <w:t>本项目拒绝被“信用中国”网站（</w:t>
      </w:r>
      <w:r w:rsidRPr="005E3B04">
        <w:rPr>
          <w:rFonts w:hint="eastAsia"/>
          <w:sz w:val="24"/>
        </w:rPr>
        <w:t>www.creditchina.gov.cn</w:t>
      </w:r>
      <w:r w:rsidRPr="005E3B04">
        <w:rPr>
          <w:rFonts w:hint="eastAsia"/>
          <w:sz w:val="24"/>
        </w:rPr>
        <w:t>）和中国政府采购网（</w:t>
      </w:r>
      <w:r w:rsidRPr="005E3B04">
        <w:rPr>
          <w:rFonts w:hint="eastAsia"/>
          <w:sz w:val="24"/>
        </w:rPr>
        <w:t>www.ccgp.gov.cn</w:t>
      </w:r>
      <w:r w:rsidRPr="005E3B04">
        <w:rPr>
          <w:rFonts w:hint="eastAsia"/>
          <w:sz w:val="24"/>
        </w:rPr>
        <w:t>）列入失信被执行人、重大税收违法案件当事人名单或政府采购严重违法失信行为记录名单的供应商参加（截止时间为本项目遴选公告日期）。</w:t>
      </w:r>
    </w:p>
    <w:p w:rsidR="00A6451B" w:rsidRDefault="008B6C3D" w:rsidP="005E3B04">
      <w:pPr>
        <w:pStyle w:val="a3"/>
        <w:spacing w:before="0" w:after="0" w:line="360" w:lineRule="auto"/>
        <w:jc w:val="both"/>
        <w:rPr>
          <w:rFonts w:ascii="宋体" w:hAnsi="宋体"/>
          <w:sz w:val="24"/>
          <w:szCs w:val="24"/>
        </w:rPr>
      </w:pPr>
      <w:r>
        <w:rPr>
          <w:rFonts w:ascii="宋体" w:hAnsi="宋体" w:hint="eastAsia"/>
          <w:sz w:val="24"/>
          <w:szCs w:val="24"/>
        </w:rPr>
        <w:t>三、遴选方式和要求</w:t>
      </w:r>
    </w:p>
    <w:p w:rsidR="00A6451B" w:rsidRDefault="008B6C3D" w:rsidP="005E3B04">
      <w:pPr>
        <w:spacing w:line="360" w:lineRule="auto"/>
        <w:ind w:firstLineChars="200" w:firstLine="480"/>
        <w:rPr>
          <w:sz w:val="24"/>
        </w:rPr>
      </w:pPr>
      <w:r>
        <w:rPr>
          <w:rFonts w:hint="eastAsia"/>
          <w:sz w:val="24"/>
        </w:rPr>
        <w:t>供应商以书面密封形式将遴选文件送至中华女子学院，遴选文件应包括：</w:t>
      </w:r>
    </w:p>
    <w:p w:rsidR="00A6451B" w:rsidRDefault="008B6C3D" w:rsidP="005E3B04">
      <w:pPr>
        <w:spacing w:line="360" w:lineRule="auto"/>
        <w:ind w:firstLineChars="200" w:firstLine="480"/>
        <w:rPr>
          <w:sz w:val="24"/>
        </w:rPr>
      </w:pPr>
      <w:r>
        <w:rPr>
          <w:rFonts w:hint="eastAsia"/>
          <w:sz w:val="24"/>
        </w:rPr>
        <w:t>1</w:t>
      </w:r>
      <w:r>
        <w:rPr>
          <w:rFonts w:hint="eastAsia"/>
          <w:sz w:val="24"/>
        </w:rPr>
        <w:t>、法人代表授权委托书及身份证复印件</w:t>
      </w:r>
    </w:p>
    <w:p w:rsidR="00A6451B" w:rsidRDefault="008B6C3D" w:rsidP="005E3B04">
      <w:pPr>
        <w:spacing w:line="360" w:lineRule="auto"/>
        <w:ind w:firstLineChars="200" w:firstLine="480"/>
        <w:rPr>
          <w:sz w:val="24"/>
        </w:rPr>
      </w:pPr>
      <w:r>
        <w:rPr>
          <w:rFonts w:hint="eastAsia"/>
          <w:sz w:val="24"/>
        </w:rPr>
        <w:t>2</w:t>
      </w:r>
      <w:r>
        <w:rPr>
          <w:rFonts w:hint="eastAsia"/>
          <w:sz w:val="24"/>
        </w:rPr>
        <w:t>、报价一览表</w:t>
      </w:r>
    </w:p>
    <w:p w:rsidR="00A6451B" w:rsidRDefault="008B6C3D" w:rsidP="005E3B04">
      <w:pPr>
        <w:spacing w:line="360" w:lineRule="auto"/>
        <w:ind w:firstLineChars="200" w:firstLine="480"/>
        <w:rPr>
          <w:sz w:val="24"/>
        </w:rPr>
      </w:pPr>
      <w:r>
        <w:rPr>
          <w:rFonts w:hint="eastAsia"/>
          <w:sz w:val="24"/>
        </w:rPr>
        <w:t>3</w:t>
      </w:r>
      <w:r>
        <w:rPr>
          <w:rFonts w:hint="eastAsia"/>
          <w:sz w:val="24"/>
        </w:rPr>
        <w:t>、经国家工商机关批准并在有效期内的营业执照副本复印件</w:t>
      </w:r>
    </w:p>
    <w:p w:rsidR="00A6451B" w:rsidRDefault="005E3B04" w:rsidP="005E3B04">
      <w:pPr>
        <w:spacing w:line="360" w:lineRule="auto"/>
        <w:ind w:firstLineChars="200" w:firstLine="480"/>
        <w:rPr>
          <w:sz w:val="24"/>
        </w:rPr>
      </w:pPr>
      <w:r>
        <w:rPr>
          <w:rFonts w:hint="eastAsia"/>
          <w:sz w:val="24"/>
        </w:rPr>
        <w:t>4</w:t>
      </w:r>
      <w:r w:rsidR="008B6C3D">
        <w:rPr>
          <w:rFonts w:hint="eastAsia"/>
          <w:sz w:val="24"/>
        </w:rPr>
        <w:t>、社会保障资金缴纳记录复印件（近半年内任意一个月）；</w:t>
      </w:r>
    </w:p>
    <w:p w:rsidR="00A6451B" w:rsidRDefault="005E3B04" w:rsidP="005E3B04">
      <w:pPr>
        <w:spacing w:line="360" w:lineRule="auto"/>
        <w:ind w:firstLineChars="200" w:firstLine="480"/>
        <w:rPr>
          <w:sz w:val="24"/>
        </w:rPr>
      </w:pPr>
      <w:r>
        <w:rPr>
          <w:rFonts w:hint="eastAsia"/>
          <w:sz w:val="24"/>
        </w:rPr>
        <w:t>5</w:t>
      </w:r>
      <w:r w:rsidR="008B6C3D">
        <w:rPr>
          <w:rFonts w:hint="eastAsia"/>
          <w:sz w:val="24"/>
        </w:rPr>
        <w:t>、缴纳税收的完税证明复印件（近半年内任意一个月）；</w:t>
      </w:r>
    </w:p>
    <w:p w:rsidR="00A6451B" w:rsidRDefault="005E3B04" w:rsidP="005E3B04">
      <w:pPr>
        <w:spacing w:line="360" w:lineRule="auto"/>
        <w:ind w:firstLineChars="200" w:firstLine="480"/>
        <w:rPr>
          <w:sz w:val="24"/>
        </w:rPr>
      </w:pPr>
      <w:r>
        <w:rPr>
          <w:rFonts w:hint="eastAsia"/>
          <w:sz w:val="24"/>
        </w:rPr>
        <w:t>6</w:t>
      </w:r>
      <w:r w:rsidR="008B6C3D">
        <w:rPr>
          <w:rFonts w:hint="eastAsia"/>
          <w:sz w:val="24"/>
        </w:rPr>
        <w:t>、同类项目的业绩证明（</w:t>
      </w:r>
      <w:r w:rsidRPr="005E3B04">
        <w:rPr>
          <w:rFonts w:hint="eastAsia"/>
          <w:sz w:val="24"/>
        </w:rPr>
        <w:t>合同关键页复印件等</w:t>
      </w:r>
      <w:r w:rsidR="008B6C3D">
        <w:rPr>
          <w:rFonts w:hint="eastAsia"/>
          <w:sz w:val="24"/>
        </w:rPr>
        <w:t>）</w:t>
      </w:r>
    </w:p>
    <w:p w:rsidR="00A6451B" w:rsidRDefault="008B6C3D">
      <w:pPr>
        <w:pStyle w:val="1"/>
        <w:numPr>
          <w:ilvl w:val="0"/>
          <w:numId w:val="0"/>
        </w:numPr>
        <w:tabs>
          <w:tab w:val="left" w:pos="420"/>
        </w:tabs>
        <w:spacing w:line="360" w:lineRule="auto"/>
        <w:ind w:firstLineChars="200" w:firstLine="480"/>
        <w:rPr>
          <w:sz w:val="24"/>
          <w:szCs w:val="24"/>
        </w:rPr>
      </w:pPr>
      <w:r w:rsidRPr="008B6C3D">
        <w:rPr>
          <w:rFonts w:hint="eastAsia"/>
          <w:sz w:val="24"/>
          <w:szCs w:val="24"/>
        </w:rPr>
        <w:t>本项目采用遴选方式择优确定供应商，项目预算为15万元（报价应为含税价格，并能提供</w:t>
      </w:r>
      <w:r w:rsidR="005E3254">
        <w:rPr>
          <w:rFonts w:hint="eastAsia"/>
          <w:sz w:val="24"/>
          <w:szCs w:val="24"/>
        </w:rPr>
        <w:t>增值税</w:t>
      </w:r>
      <w:r w:rsidRPr="008B6C3D">
        <w:rPr>
          <w:rFonts w:hint="eastAsia"/>
          <w:sz w:val="24"/>
          <w:szCs w:val="24"/>
        </w:rPr>
        <w:t>发票），超过预算及未按要求装订的遴选响应文件将被作为无效文件。遴选响应文件未办理书面登记手续，或送达时间晚于</w:t>
      </w:r>
      <w:r>
        <w:rPr>
          <w:rFonts w:hint="eastAsia"/>
          <w:sz w:val="24"/>
          <w:szCs w:val="24"/>
        </w:rPr>
        <w:t>截止时间，或以传真、电子邮件、电报、电话等方式递交的遴选文件恕不接受。遴选文件正副</w:t>
      </w:r>
      <w:r>
        <w:rPr>
          <w:rFonts w:hint="eastAsia"/>
          <w:sz w:val="24"/>
          <w:szCs w:val="24"/>
        </w:rPr>
        <w:lastRenderedPageBreak/>
        <w:t>本共一式两份，双面打印，必须装订成册，密封完整，封套写清“【项目名称】遴选文件”及公司名称等信息并加贴封条，在封口处加盖单位公章。</w:t>
      </w:r>
    </w:p>
    <w:p w:rsidR="00A6451B" w:rsidRDefault="008B6C3D">
      <w:pPr>
        <w:pStyle w:val="1"/>
        <w:numPr>
          <w:ilvl w:val="0"/>
          <w:numId w:val="0"/>
        </w:numPr>
        <w:tabs>
          <w:tab w:val="left" w:pos="420"/>
        </w:tabs>
        <w:spacing w:line="360" w:lineRule="auto"/>
        <w:ind w:firstLineChars="200" w:firstLine="480"/>
        <w:rPr>
          <w:sz w:val="24"/>
          <w:szCs w:val="24"/>
        </w:rPr>
      </w:pPr>
      <w:r>
        <w:rPr>
          <w:sz w:val="24"/>
          <w:szCs w:val="24"/>
        </w:rPr>
        <w:t>接收遴选文件截止时间：</w:t>
      </w:r>
      <w:r w:rsidRPr="003131B3">
        <w:rPr>
          <w:sz w:val="24"/>
          <w:szCs w:val="24"/>
        </w:rPr>
        <w:t>20</w:t>
      </w:r>
      <w:r w:rsidRPr="003131B3">
        <w:rPr>
          <w:rFonts w:hint="eastAsia"/>
          <w:sz w:val="24"/>
          <w:szCs w:val="24"/>
        </w:rPr>
        <w:t>23</w:t>
      </w:r>
      <w:r w:rsidRPr="003131B3">
        <w:rPr>
          <w:sz w:val="24"/>
          <w:szCs w:val="24"/>
        </w:rPr>
        <w:t>年</w:t>
      </w:r>
      <w:r w:rsidRPr="003131B3">
        <w:rPr>
          <w:rFonts w:hint="eastAsia"/>
          <w:sz w:val="24"/>
          <w:szCs w:val="24"/>
        </w:rPr>
        <w:t>10</w:t>
      </w:r>
      <w:r w:rsidRPr="003131B3">
        <w:rPr>
          <w:sz w:val="24"/>
          <w:szCs w:val="24"/>
        </w:rPr>
        <w:t>月</w:t>
      </w:r>
      <w:r w:rsidRPr="003131B3">
        <w:rPr>
          <w:rFonts w:hint="eastAsia"/>
          <w:sz w:val="24"/>
          <w:szCs w:val="24"/>
        </w:rPr>
        <w:t>1</w:t>
      </w:r>
      <w:r w:rsidR="003131B3" w:rsidRPr="003131B3">
        <w:rPr>
          <w:rFonts w:hint="eastAsia"/>
          <w:sz w:val="24"/>
          <w:szCs w:val="24"/>
        </w:rPr>
        <w:t>8</w:t>
      </w:r>
      <w:r w:rsidRPr="003131B3">
        <w:rPr>
          <w:sz w:val="24"/>
          <w:szCs w:val="24"/>
        </w:rPr>
        <w:t>日</w:t>
      </w:r>
      <w:r w:rsidRPr="003131B3">
        <w:rPr>
          <w:rFonts w:hint="eastAsia"/>
          <w:sz w:val="24"/>
          <w:szCs w:val="24"/>
        </w:rPr>
        <w:t>16时</w:t>
      </w:r>
      <w:r w:rsidRPr="003131B3">
        <w:rPr>
          <w:sz w:val="24"/>
          <w:szCs w:val="24"/>
        </w:rPr>
        <w:t>前</w:t>
      </w:r>
      <w:r>
        <w:rPr>
          <w:sz w:val="24"/>
          <w:szCs w:val="24"/>
        </w:rPr>
        <w:t>（北京时间）</w:t>
      </w:r>
    </w:p>
    <w:p w:rsidR="00A6451B" w:rsidRDefault="008B6C3D">
      <w:pPr>
        <w:pStyle w:val="1"/>
        <w:numPr>
          <w:ilvl w:val="0"/>
          <w:numId w:val="0"/>
        </w:numPr>
        <w:tabs>
          <w:tab w:val="left" w:pos="420"/>
        </w:tabs>
        <w:spacing w:line="360" w:lineRule="auto"/>
        <w:ind w:firstLineChars="200" w:firstLine="480"/>
        <w:rPr>
          <w:sz w:val="24"/>
          <w:szCs w:val="24"/>
        </w:rPr>
      </w:pPr>
      <w:r>
        <w:rPr>
          <w:sz w:val="24"/>
          <w:szCs w:val="24"/>
        </w:rPr>
        <w:t>接收遴选文件</w:t>
      </w:r>
      <w:r>
        <w:rPr>
          <w:rFonts w:hint="eastAsia"/>
          <w:sz w:val="24"/>
          <w:szCs w:val="24"/>
        </w:rPr>
        <w:t>地点：中华女子学院南门口。</w:t>
      </w:r>
    </w:p>
    <w:p w:rsidR="00A6451B" w:rsidRDefault="008B6C3D">
      <w:pPr>
        <w:pStyle w:val="1"/>
        <w:numPr>
          <w:ilvl w:val="0"/>
          <w:numId w:val="0"/>
        </w:numPr>
        <w:tabs>
          <w:tab w:val="left" w:pos="420"/>
        </w:tabs>
        <w:spacing w:line="360" w:lineRule="auto"/>
        <w:rPr>
          <w:b/>
          <w:sz w:val="24"/>
          <w:szCs w:val="24"/>
        </w:rPr>
      </w:pPr>
      <w:r>
        <w:rPr>
          <w:rFonts w:hint="eastAsia"/>
          <w:b/>
          <w:sz w:val="24"/>
          <w:szCs w:val="24"/>
        </w:rPr>
        <w:t>四、关于服务合同延续</w:t>
      </w:r>
      <w:bookmarkStart w:id="0" w:name="_GoBack"/>
      <w:bookmarkEnd w:id="0"/>
    </w:p>
    <w:p w:rsidR="00A6451B" w:rsidRDefault="008B6C3D">
      <w:pPr>
        <w:pStyle w:val="1"/>
        <w:numPr>
          <w:ilvl w:val="0"/>
          <w:numId w:val="0"/>
        </w:numPr>
        <w:tabs>
          <w:tab w:val="left" w:pos="420"/>
        </w:tabs>
        <w:spacing w:line="360" w:lineRule="auto"/>
        <w:ind w:firstLineChars="200" w:firstLine="480"/>
        <w:rPr>
          <w:sz w:val="24"/>
          <w:szCs w:val="24"/>
        </w:rPr>
      </w:pPr>
      <w:r>
        <w:rPr>
          <w:rFonts w:hint="eastAsia"/>
          <w:sz w:val="24"/>
          <w:szCs w:val="24"/>
        </w:rP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采购人可根据实际情况将合同执行时间延续至不超过三年的期限，每次合同延续时签订期限不超过一年。合同方如需继续合作，应在合同期满前30天内向对方提出，双方根据上一年的合作情况，可考虑续签下一年度采购合同。</w:t>
      </w:r>
    </w:p>
    <w:p w:rsidR="00F24CA6" w:rsidRDefault="00F24CA6" w:rsidP="00F24CA6">
      <w:pPr>
        <w:pStyle w:val="1"/>
        <w:numPr>
          <w:ilvl w:val="0"/>
          <w:numId w:val="0"/>
        </w:numPr>
        <w:tabs>
          <w:tab w:val="left" w:pos="420"/>
        </w:tabs>
        <w:spacing w:line="360" w:lineRule="auto"/>
        <w:rPr>
          <w:b/>
          <w:sz w:val="24"/>
          <w:szCs w:val="24"/>
        </w:rPr>
      </w:pPr>
      <w:r w:rsidRPr="00F24CA6">
        <w:rPr>
          <w:rFonts w:hint="eastAsia"/>
          <w:b/>
          <w:sz w:val="24"/>
          <w:szCs w:val="24"/>
        </w:rPr>
        <w:t>五、</w:t>
      </w:r>
      <w:r>
        <w:rPr>
          <w:rFonts w:hint="eastAsia"/>
          <w:b/>
          <w:sz w:val="24"/>
          <w:szCs w:val="24"/>
        </w:rPr>
        <w:t>付款方式</w:t>
      </w:r>
    </w:p>
    <w:p w:rsidR="00F24CA6" w:rsidRPr="00F0748B" w:rsidRDefault="00F0748B" w:rsidP="00F0748B">
      <w:pPr>
        <w:pStyle w:val="1"/>
        <w:numPr>
          <w:ilvl w:val="0"/>
          <w:numId w:val="0"/>
        </w:numPr>
        <w:tabs>
          <w:tab w:val="left" w:pos="420"/>
        </w:tabs>
        <w:spacing w:line="360" w:lineRule="auto"/>
        <w:ind w:firstLineChars="200" w:firstLine="480"/>
        <w:rPr>
          <w:sz w:val="24"/>
          <w:szCs w:val="24"/>
        </w:rPr>
      </w:pPr>
      <w:r w:rsidRPr="00F0748B">
        <w:rPr>
          <w:rFonts w:hint="eastAsia"/>
          <w:sz w:val="24"/>
          <w:szCs w:val="24"/>
        </w:rPr>
        <w:t>签订合同后，供应商开具等额增值税发票后1</w:t>
      </w:r>
      <w:r>
        <w:rPr>
          <w:rFonts w:hint="eastAsia"/>
          <w:sz w:val="24"/>
          <w:szCs w:val="24"/>
        </w:rPr>
        <w:t>0个工作</w:t>
      </w:r>
      <w:r w:rsidRPr="00F0748B">
        <w:rPr>
          <w:rFonts w:hint="eastAsia"/>
          <w:sz w:val="24"/>
          <w:szCs w:val="24"/>
        </w:rPr>
        <w:t>日</w:t>
      </w:r>
      <w:r>
        <w:rPr>
          <w:rFonts w:hint="eastAsia"/>
          <w:sz w:val="24"/>
          <w:szCs w:val="24"/>
        </w:rPr>
        <w:t>内完成付款。</w:t>
      </w:r>
    </w:p>
    <w:p w:rsidR="00A6451B" w:rsidRDefault="00F24CA6">
      <w:pPr>
        <w:pStyle w:val="a3"/>
        <w:spacing w:before="0" w:after="0"/>
        <w:jc w:val="both"/>
        <w:rPr>
          <w:rFonts w:ascii="宋体" w:hAnsi="宋体"/>
          <w:sz w:val="24"/>
          <w:szCs w:val="24"/>
        </w:rPr>
      </w:pPr>
      <w:r>
        <w:rPr>
          <w:rFonts w:ascii="宋体" w:hAnsi="宋体" w:hint="eastAsia"/>
          <w:sz w:val="24"/>
          <w:szCs w:val="24"/>
        </w:rPr>
        <w:t>六</w:t>
      </w:r>
      <w:r w:rsidR="008B6C3D">
        <w:rPr>
          <w:rFonts w:ascii="宋体" w:hAnsi="宋体" w:hint="eastAsia"/>
          <w:sz w:val="24"/>
          <w:szCs w:val="24"/>
        </w:rPr>
        <w:t>、联系方式</w:t>
      </w:r>
    </w:p>
    <w:p w:rsidR="00A6451B" w:rsidRDefault="008B6C3D">
      <w:pPr>
        <w:pStyle w:val="1"/>
        <w:numPr>
          <w:ilvl w:val="0"/>
          <w:numId w:val="0"/>
        </w:numPr>
        <w:tabs>
          <w:tab w:val="left" w:pos="420"/>
        </w:tabs>
        <w:spacing w:line="360" w:lineRule="auto"/>
        <w:ind w:firstLineChars="200" w:firstLine="480"/>
        <w:rPr>
          <w:sz w:val="24"/>
          <w:szCs w:val="24"/>
        </w:rPr>
      </w:pPr>
      <w:r>
        <w:rPr>
          <w:rFonts w:hint="eastAsia"/>
          <w:sz w:val="24"/>
          <w:szCs w:val="24"/>
        </w:rPr>
        <w:t>电话：（010）84659232</w:t>
      </w:r>
    </w:p>
    <w:p w:rsidR="00A6451B" w:rsidRDefault="008B6C3D">
      <w:pPr>
        <w:pStyle w:val="1"/>
        <w:numPr>
          <w:ilvl w:val="0"/>
          <w:numId w:val="0"/>
        </w:numPr>
        <w:tabs>
          <w:tab w:val="left" w:pos="420"/>
        </w:tabs>
        <w:spacing w:line="360" w:lineRule="auto"/>
        <w:ind w:firstLineChars="200" w:firstLine="480"/>
        <w:rPr>
          <w:sz w:val="24"/>
          <w:szCs w:val="24"/>
        </w:rPr>
      </w:pPr>
      <w:r>
        <w:rPr>
          <w:rFonts w:hint="eastAsia"/>
          <w:sz w:val="24"/>
          <w:szCs w:val="24"/>
        </w:rPr>
        <w:t>地址：北京市朝阳</w:t>
      </w:r>
      <w:proofErr w:type="gramStart"/>
      <w:r>
        <w:rPr>
          <w:rFonts w:hint="eastAsia"/>
          <w:sz w:val="24"/>
          <w:szCs w:val="24"/>
        </w:rPr>
        <w:t>区育慧东路</w:t>
      </w:r>
      <w:proofErr w:type="gramEnd"/>
      <w:r>
        <w:rPr>
          <w:rFonts w:hint="eastAsia"/>
          <w:sz w:val="24"/>
          <w:szCs w:val="24"/>
        </w:rPr>
        <w:t>1号     邮政编码：100101</w:t>
      </w:r>
    </w:p>
    <w:p w:rsidR="00A6451B" w:rsidRDefault="00F24CA6">
      <w:pPr>
        <w:pStyle w:val="a3"/>
        <w:spacing w:before="0" w:after="0"/>
        <w:jc w:val="both"/>
        <w:rPr>
          <w:rFonts w:ascii="宋体" w:hAnsi="宋体"/>
          <w:sz w:val="24"/>
          <w:szCs w:val="24"/>
        </w:rPr>
      </w:pPr>
      <w:r>
        <w:rPr>
          <w:rFonts w:ascii="宋体" w:hAnsi="宋体" w:hint="eastAsia"/>
          <w:sz w:val="24"/>
          <w:szCs w:val="24"/>
        </w:rPr>
        <w:t>七</w:t>
      </w:r>
      <w:r w:rsidR="008B6C3D">
        <w:rPr>
          <w:rFonts w:ascii="宋体" w:hAnsi="宋体" w:hint="eastAsia"/>
          <w:sz w:val="24"/>
          <w:szCs w:val="24"/>
        </w:rPr>
        <w:t>、其它内容详附件：</w:t>
      </w:r>
    </w:p>
    <w:p w:rsidR="00A6451B" w:rsidRDefault="008B6C3D">
      <w:pPr>
        <w:pStyle w:val="1"/>
        <w:numPr>
          <w:ilvl w:val="0"/>
          <w:numId w:val="0"/>
        </w:numPr>
        <w:spacing w:line="360" w:lineRule="auto"/>
        <w:ind w:firstLineChars="200" w:firstLine="480"/>
        <w:rPr>
          <w:sz w:val="24"/>
          <w:szCs w:val="24"/>
        </w:rPr>
      </w:pPr>
      <w:r>
        <w:rPr>
          <w:rFonts w:hint="eastAsia"/>
          <w:sz w:val="24"/>
          <w:szCs w:val="24"/>
        </w:rPr>
        <w:t>附件1：中华女子学院智慧教学系统服务采购项目需求</w:t>
      </w:r>
    </w:p>
    <w:p w:rsidR="00A6451B" w:rsidRDefault="008B6C3D">
      <w:pPr>
        <w:pStyle w:val="a3"/>
        <w:spacing w:before="0" w:after="0"/>
        <w:ind w:firstLineChars="200" w:firstLine="480"/>
        <w:jc w:val="both"/>
        <w:rPr>
          <w:rFonts w:ascii="宋体" w:hAnsi="宋体"/>
          <w:b w:val="0"/>
          <w:bCs w:val="0"/>
          <w:kern w:val="2"/>
          <w:sz w:val="24"/>
          <w:szCs w:val="24"/>
        </w:rPr>
      </w:pPr>
      <w:r>
        <w:rPr>
          <w:rFonts w:ascii="宋体" w:hAnsi="宋体" w:hint="eastAsia"/>
          <w:b w:val="0"/>
          <w:bCs w:val="0"/>
          <w:kern w:val="2"/>
          <w:sz w:val="24"/>
          <w:szCs w:val="24"/>
        </w:rPr>
        <w:t>附件2、报价一览表，报价</w:t>
      </w:r>
      <w:proofErr w:type="gramStart"/>
      <w:r>
        <w:rPr>
          <w:rFonts w:ascii="宋体" w:hAnsi="宋体" w:hint="eastAsia"/>
          <w:b w:val="0"/>
          <w:bCs w:val="0"/>
          <w:kern w:val="2"/>
          <w:sz w:val="24"/>
          <w:szCs w:val="24"/>
        </w:rPr>
        <w:t>须包括</w:t>
      </w:r>
      <w:proofErr w:type="gramEnd"/>
      <w:r>
        <w:rPr>
          <w:rFonts w:ascii="宋体" w:hAnsi="宋体" w:hint="eastAsia"/>
          <w:b w:val="0"/>
          <w:bCs w:val="0"/>
          <w:kern w:val="2"/>
          <w:sz w:val="24"/>
          <w:szCs w:val="24"/>
        </w:rPr>
        <w:t>所有相关费用。</w:t>
      </w:r>
    </w:p>
    <w:p w:rsidR="00A6451B" w:rsidRDefault="00A6451B">
      <w:pPr>
        <w:rPr>
          <w:sz w:val="24"/>
        </w:rPr>
      </w:pPr>
    </w:p>
    <w:sectPr w:rsidR="00A64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04" w:rsidRDefault="005E3B04" w:rsidP="005E3B04">
      <w:r>
        <w:separator/>
      </w:r>
    </w:p>
  </w:endnote>
  <w:endnote w:type="continuationSeparator" w:id="0">
    <w:p w:rsidR="005E3B04" w:rsidRDefault="005E3B04" w:rsidP="005E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04" w:rsidRDefault="005E3B04" w:rsidP="005E3B04">
      <w:r>
        <w:separator/>
      </w:r>
    </w:p>
  </w:footnote>
  <w:footnote w:type="continuationSeparator" w:id="0">
    <w:p w:rsidR="005E3B04" w:rsidRDefault="005E3B04" w:rsidP="005E3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F27D9C"/>
    <w:multiLevelType w:val="singleLevel"/>
    <w:tmpl w:val="F5F27D9C"/>
    <w:lvl w:ilvl="0">
      <w:start w:val="1"/>
      <w:numFmt w:val="decimal"/>
      <w:suff w:val="nothing"/>
      <w:lvlText w:val="%1、"/>
      <w:lvlJc w:val="left"/>
    </w:lvl>
  </w:abstractNum>
  <w:abstractNum w:abstractNumId="1">
    <w:nsid w:val="0000000E"/>
    <w:multiLevelType w:val="multilevel"/>
    <w:tmpl w:val="0000000E"/>
    <w:lvl w:ilvl="0">
      <w:start w:val="1"/>
      <w:numFmt w:val="decimal"/>
      <w:pStyle w:val="1"/>
      <w:lvlText w:val="%1."/>
      <w:lvlJc w:val="left"/>
      <w:pPr>
        <w:tabs>
          <w:tab w:val="left" w:pos="1843"/>
        </w:tabs>
        <w:ind w:left="1843" w:hanging="709"/>
      </w:pPr>
      <w:rPr>
        <w:rFonts w:hint="eastAsia"/>
      </w:rPr>
    </w:lvl>
    <w:lvl w:ilvl="1">
      <w:start w:val="1"/>
      <w:numFmt w:val="decimal"/>
      <w:lvlText w:val="%1.%2"/>
      <w:lvlJc w:val="left"/>
      <w:pPr>
        <w:tabs>
          <w:tab w:val="left" w:pos="1843"/>
        </w:tabs>
        <w:ind w:left="1843" w:hanging="709"/>
      </w:pPr>
      <w:rPr>
        <w:rFonts w:hint="eastAsia"/>
      </w:rPr>
    </w:lvl>
    <w:lvl w:ilvl="2">
      <w:start w:val="1"/>
      <w:numFmt w:val="decimal"/>
      <w:lvlText w:val="%1.%2.%3."/>
      <w:lvlJc w:val="left"/>
      <w:pPr>
        <w:tabs>
          <w:tab w:val="left" w:pos="1559"/>
        </w:tabs>
        <w:ind w:left="1559" w:hanging="425"/>
      </w:pPr>
      <w:rPr>
        <w:rFonts w:hint="eastAsia"/>
      </w:rPr>
    </w:lvl>
    <w:lvl w:ilvl="3">
      <w:start w:val="1"/>
      <w:numFmt w:val="decimal"/>
      <w:lvlText w:val="%1.%2.%3.%4."/>
      <w:lvlJc w:val="left"/>
      <w:pPr>
        <w:tabs>
          <w:tab w:val="left" w:pos="1985"/>
        </w:tabs>
        <w:ind w:left="1985" w:hanging="851"/>
      </w:pPr>
      <w:rPr>
        <w:rFonts w:hint="eastAsia"/>
      </w:rPr>
    </w:lvl>
    <w:lvl w:ilvl="4">
      <w:start w:val="1"/>
      <w:numFmt w:val="decimal"/>
      <w:lvlText w:val="%1.%2.%3.%4.%5."/>
      <w:lvlJc w:val="left"/>
      <w:pPr>
        <w:tabs>
          <w:tab w:val="left" w:pos="2126"/>
        </w:tabs>
        <w:ind w:left="2126" w:hanging="992"/>
      </w:pPr>
      <w:rPr>
        <w:rFonts w:hint="eastAsia"/>
      </w:rPr>
    </w:lvl>
    <w:lvl w:ilvl="5">
      <w:start w:val="1"/>
      <w:numFmt w:val="decimal"/>
      <w:lvlText w:val="%1.%2.%3.%4.%5.%6."/>
      <w:lvlJc w:val="left"/>
      <w:pPr>
        <w:tabs>
          <w:tab w:val="left" w:pos="2268"/>
        </w:tabs>
        <w:ind w:left="2268" w:hanging="1134"/>
      </w:pPr>
      <w:rPr>
        <w:rFonts w:hint="eastAsia"/>
      </w:rPr>
    </w:lvl>
    <w:lvl w:ilvl="6">
      <w:start w:val="1"/>
      <w:numFmt w:val="decimal"/>
      <w:lvlText w:val="%1.%2.%3.%4.%5.%6.%7."/>
      <w:lvlJc w:val="left"/>
      <w:pPr>
        <w:tabs>
          <w:tab w:val="left" w:pos="2410"/>
        </w:tabs>
        <w:ind w:left="2410" w:hanging="1276"/>
      </w:pPr>
      <w:rPr>
        <w:rFonts w:hint="eastAsia"/>
      </w:rPr>
    </w:lvl>
    <w:lvl w:ilvl="7">
      <w:start w:val="1"/>
      <w:numFmt w:val="decimal"/>
      <w:lvlText w:val="%1.%2.%3.%4.%5.%6.%7.%8."/>
      <w:lvlJc w:val="left"/>
      <w:pPr>
        <w:tabs>
          <w:tab w:val="left" w:pos="2552"/>
        </w:tabs>
        <w:ind w:left="2552" w:hanging="1418"/>
      </w:pPr>
      <w:rPr>
        <w:rFonts w:hint="eastAsia"/>
      </w:rPr>
    </w:lvl>
    <w:lvl w:ilvl="8">
      <w:start w:val="1"/>
      <w:numFmt w:val="decimal"/>
      <w:lvlText w:val="%1.%2.%3.%4.%5.%6.%7.%8.%9."/>
      <w:lvlJc w:val="left"/>
      <w:pPr>
        <w:tabs>
          <w:tab w:val="left" w:pos="2693"/>
        </w:tabs>
        <w:ind w:left="2693" w:hanging="1559"/>
      </w:pPr>
      <w:rPr>
        <w:rFonts w:hint="eastAsia"/>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ZmMxNjEyYzBiMmRkZDRjMDU1ZmJkODU3NjMwNDYifQ=="/>
  </w:docVars>
  <w:rsids>
    <w:rsidRoot w:val="00381FC0"/>
    <w:rsid w:val="003131B3"/>
    <w:rsid w:val="003531FA"/>
    <w:rsid w:val="00381FC0"/>
    <w:rsid w:val="005A424A"/>
    <w:rsid w:val="005E3254"/>
    <w:rsid w:val="005E3B04"/>
    <w:rsid w:val="008B6C3D"/>
    <w:rsid w:val="00A6451B"/>
    <w:rsid w:val="00F0748B"/>
    <w:rsid w:val="00F24CA6"/>
    <w:rsid w:val="36913E69"/>
    <w:rsid w:val="50A45F9C"/>
    <w:rsid w:val="5B7C7F1A"/>
    <w:rsid w:val="7E2A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pPr>
      <w:spacing w:before="240" w:after="60" w:line="312" w:lineRule="auto"/>
      <w:jc w:val="center"/>
      <w:outlineLvl w:val="1"/>
    </w:pPr>
    <w:rPr>
      <w:rFonts w:ascii="Cambria" w:eastAsiaTheme="minorEastAsia" w:hAnsi="Cambria" w:cstheme="minorBidi"/>
      <w:b/>
      <w:bCs/>
      <w:kern w:val="28"/>
      <w:sz w:val="32"/>
      <w:szCs w:val="32"/>
    </w:rPr>
  </w:style>
  <w:style w:type="character" w:styleId="a4">
    <w:name w:val="Hyperlink"/>
    <w:basedOn w:val="a0"/>
    <w:uiPriority w:val="99"/>
    <w:semiHidden/>
    <w:unhideWhenUsed/>
    <w:rPr>
      <w:color w:val="0000FF"/>
      <w:u w:val="single"/>
    </w:rPr>
  </w:style>
  <w:style w:type="character" w:customStyle="1" w:styleId="1Char">
    <w:name w:val="样式1 Char"/>
    <w:link w:val="1"/>
    <w:rPr>
      <w:rFonts w:ascii="宋体" w:eastAsiaTheme="minorEastAsia" w:hAnsi="宋体" w:cstheme="minorBidi"/>
      <w:kern w:val="2"/>
      <w:sz w:val="21"/>
      <w:szCs w:val="22"/>
    </w:rPr>
  </w:style>
  <w:style w:type="paragraph" w:customStyle="1" w:styleId="1">
    <w:name w:val="样式1"/>
    <w:basedOn w:val="a"/>
    <w:link w:val="1Char"/>
    <w:qFormat/>
    <w:pPr>
      <w:numPr>
        <w:numId w:val="1"/>
      </w:numPr>
      <w:tabs>
        <w:tab w:val="left" w:pos="709"/>
      </w:tabs>
      <w:adjustRightInd w:val="0"/>
      <w:textAlignment w:val="baseline"/>
    </w:pPr>
    <w:rPr>
      <w:rFonts w:ascii="宋体" w:eastAsiaTheme="minorEastAsia" w:hAnsi="宋体" w:cstheme="minorBidi"/>
      <w:szCs w:val="22"/>
    </w:rPr>
  </w:style>
  <w:style w:type="character" w:customStyle="1" w:styleId="Char">
    <w:name w:val="副标题 Char"/>
    <w:link w:val="a3"/>
    <w:qFormat/>
    <w:rPr>
      <w:rFonts w:ascii="Cambria" w:hAnsi="Cambria"/>
      <w:b/>
      <w:bCs/>
      <w:kern w:val="28"/>
      <w:sz w:val="32"/>
      <w:szCs w:val="32"/>
    </w:rPr>
  </w:style>
  <w:style w:type="character" w:customStyle="1" w:styleId="Char1">
    <w:name w:val="副标题 Char1"/>
    <w:basedOn w:val="a0"/>
    <w:uiPriority w:val="11"/>
    <w:qFormat/>
    <w:rPr>
      <w:rFonts w:asciiTheme="majorHAnsi" w:eastAsia="宋体" w:hAnsiTheme="majorHAnsi" w:cstheme="majorBidi"/>
      <w:b/>
      <w:bCs/>
      <w:kern w:val="28"/>
      <w:sz w:val="32"/>
      <w:szCs w:val="32"/>
    </w:rPr>
  </w:style>
  <w:style w:type="character" w:customStyle="1" w:styleId="NormalCharacter">
    <w:name w:val="NormalCharacter"/>
    <w:semiHidden/>
    <w:qFormat/>
  </w:style>
  <w:style w:type="paragraph" w:styleId="a5">
    <w:name w:val="header"/>
    <w:basedOn w:val="a"/>
    <w:link w:val="Char0"/>
    <w:uiPriority w:val="99"/>
    <w:unhideWhenUsed/>
    <w:rsid w:val="005E3B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3B04"/>
    <w:rPr>
      <w:kern w:val="2"/>
      <w:sz w:val="18"/>
      <w:szCs w:val="18"/>
    </w:rPr>
  </w:style>
  <w:style w:type="paragraph" w:styleId="a6">
    <w:name w:val="footer"/>
    <w:basedOn w:val="a"/>
    <w:link w:val="Char2"/>
    <w:uiPriority w:val="99"/>
    <w:unhideWhenUsed/>
    <w:rsid w:val="005E3B04"/>
    <w:pPr>
      <w:tabs>
        <w:tab w:val="center" w:pos="4153"/>
        <w:tab w:val="right" w:pos="8306"/>
      </w:tabs>
      <w:snapToGrid w:val="0"/>
      <w:jc w:val="left"/>
    </w:pPr>
    <w:rPr>
      <w:sz w:val="18"/>
      <w:szCs w:val="18"/>
    </w:rPr>
  </w:style>
  <w:style w:type="character" w:customStyle="1" w:styleId="Char2">
    <w:name w:val="页脚 Char"/>
    <w:basedOn w:val="a0"/>
    <w:link w:val="a6"/>
    <w:uiPriority w:val="99"/>
    <w:rsid w:val="005E3B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pPr>
      <w:spacing w:before="240" w:after="60" w:line="312" w:lineRule="auto"/>
      <w:jc w:val="center"/>
      <w:outlineLvl w:val="1"/>
    </w:pPr>
    <w:rPr>
      <w:rFonts w:ascii="Cambria" w:eastAsiaTheme="minorEastAsia" w:hAnsi="Cambria" w:cstheme="minorBidi"/>
      <w:b/>
      <w:bCs/>
      <w:kern w:val="28"/>
      <w:sz w:val="32"/>
      <w:szCs w:val="32"/>
    </w:rPr>
  </w:style>
  <w:style w:type="character" w:styleId="a4">
    <w:name w:val="Hyperlink"/>
    <w:basedOn w:val="a0"/>
    <w:uiPriority w:val="99"/>
    <w:semiHidden/>
    <w:unhideWhenUsed/>
    <w:rPr>
      <w:color w:val="0000FF"/>
      <w:u w:val="single"/>
    </w:rPr>
  </w:style>
  <w:style w:type="character" w:customStyle="1" w:styleId="1Char">
    <w:name w:val="样式1 Char"/>
    <w:link w:val="1"/>
    <w:rPr>
      <w:rFonts w:ascii="宋体" w:eastAsiaTheme="minorEastAsia" w:hAnsi="宋体" w:cstheme="minorBidi"/>
      <w:kern w:val="2"/>
      <w:sz w:val="21"/>
      <w:szCs w:val="22"/>
    </w:rPr>
  </w:style>
  <w:style w:type="paragraph" w:customStyle="1" w:styleId="1">
    <w:name w:val="样式1"/>
    <w:basedOn w:val="a"/>
    <w:link w:val="1Char"/>
    <w:qFormat/>
    <w:pPr>
      <w:numPr>
        <w:numId w:val="1"/>
      </w:numPr>
      <w:tabs>
        <w:tab w:val="left" w:pos="709"/>
      </w:tabs>
      <w:adjustRightInd w:val="0"/>
      <w:textAlignment w:val="baseline"/>
    </w:pPr>
    <w:rPr>
      <w:rFonts w:ascii="宋体" w:eastAsiaTheme="minorEastAsia" w:hAnsi="宋体" w:cstheme="minorBidi"/>
      <w:szCs w:val="22"/>
    </w:rPr>
  </w:style>
  <w:style w:type="character" w:customStyle="1" w:styleId="Char">
    <w:name w:val="副标题 Char"/>
    <w:link w:val="a3"/>
    <w:qFormat/>
    <w:rPr>
      <w:rFonts w:ascii="Cambria" w:hAnsi="Cambria"/>
      <w:b/>
      <w:bCs/>
      <w:kern w:val="28"/>
      <w:sz w:val="32"/>
      <w:szCs w:val="32"/>
    </w:rPr>
  </w:style>
  <w:style w:type="character" w:customStyle="1" w:styleId="Char1">
    <w:name w:val="副标题 Char1"/>
    <w:basedOn w:val="a0"/>
    <w:uiPriority w:val="11"/>
    <w:qFormat/>
    <w:rPr>
      <w:rFonts w:asciiTheme="majorHAnsi" w:eastAsia="宋体" w:hAnsiTheme="majorHAnsi" w:cstheme="majorBidi"/>
      <w:b/>
      <w:bCs/>
      <w:kern w:val="28"/>
      <w:sz w:val="32"/>
      <w:szCs w:val="32"/>
    </w:rPr>
  </w:style>
  <w:style w:type="character" w:customStyle="1" w:styleId="NormalCharacter">
    <w:name w:val="NormalCharacter"/>
    <w:semiHidden/>
    <w:qFormat/>
  </w:style>
  <w:style w:type="paragraph" w:styleId="a5">
    <w:name w:val="header"/>
    <w:basedOn w:val="a"/>
    <w:link w:val="Char0"/>
    <w:uiPriority w:val="99"/>
    <w:unhideWhenUsed/>
    <w:rsid w:val="005E3B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3B04"/>
    <w:rPr>
      <w:kern w:val="2"/>
      <w:sz w:val="18"/>
      <w:szCs w:val="18"/>
    </w:rPr>
  </w:style>
  <w:style w:type="paragraph" w:styleId="a6">
    <w:name w:val="footer"/>
    <w:basedOn w:val="a"/>
    <w:link w:val="Char2"/>
    <w:uiPriority w:val="99"/>
    <w:unhideWhenUsed/>
    <w:rsid w:val="005E3B04"/>
    <w:pPr>
      <w:tabs>
        <w:tab w:val="center" w:pos="4153"/>
        <w:tab w:val="right" w:pos="8306"/>
      </w:tabs>
      <w:snapToGrid w:val="0"/>
      <w:jc w:val="left"/>
    </w:pPr>
    <w:rPr>
      <w:sz w:val="18"/>
      <w:szCs w:val="18"/>
    </w:rPr>
  </w:style>
  <w:style w:type="character" w:customStyle="1" w:styleId="Char2">
    <w:name w:val="页脚 Char"/>
    <w:basedOn w:val="a0"/>
    <w:link w:val="a6"/>
    <w:uiPriority w:val="99"/>
    <w:rsid w:val="005E3B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178</Words>
  <Characters>1017</Characters>
  <Application>Microsoft Office Word</Application>
  <DocSecurity>0</DocSecurity>
  <Lines>8</Lines>
  <Paragraphs>2</Paragraphs>
  <ScaleCrop>false</ScaleCrop>
  <Company>Microsoft</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dc:creator>
  <cp:lastModifiedBy>chenx</cp:lastModifiedBy>
  <cp:revision>9</cp:revision>
  <dcterms:created xsi:type="dcterms:W3CDTF">2022-10-10T00:32:00Z</dcterms:created>
  <dcterms:modified xsi:type="dcterms:W3CDTF">2023-10-08T06:16:00Z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AE0F066467AA4245810D50D7927A1D96_12</vt:lpwstr>
  </property>
</Properties>
</file>